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安徽筑圣建设工程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</w:t>
      </w:r>
      <w:r>
        <w:rPr>
          <w:rFonts w:hint="eastAsia" w:ascii="方正小标宋简体" w:eastAsia="方正小标宋简体"/>
          <w:sz w:val="44"/>
          <w:szCs w:val="44"/>
        </w:rPr>
        <w:t>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储备人员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jc w:val="center"/>
        <w:rPr>
          <w:rFonts w:eastAsia="黑体"/>
          <w:sz w:val="22"/>
          <w:szCs w:val="22"/>
        </w:rPr>
      </w:pPr>
    </w:p>
    <w:tbl>
      <w:tblPr>
        <w:tblStyle w:val="2"/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30"/>
        <w:gridCol w:w="1230"/>
        <w:gridCol w:w="750"/>
        <w:gridCol w:w="675"/>
        <w:gridCol w:w="1260"/>
        <w:gridCol w:w="101"/>
        <w:gridCol w:w="229"/>
        <w:gridCol w:w="1260"/>
        <w:gridCol w:w="2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系列名称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专业名称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资格名称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专业类别</w:t>
            </w: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49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14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学历（学位）情况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学历层次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毕业专业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学位层次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授予学校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学位专业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就业单位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社保</w:t>
            </w: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缴费单位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376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QQ号码</w:t>
            </w: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3376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24" w:type="dxa"/>
            <w:gridSpan w:val="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153A9"/>
    <w:rsid w:val="11557BFA"/>
    <w:rsid w:val="21687AC7"/>
    <w:rsid w:val="2EC153A9"/>
    <w:rsid w:val="4E8D4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2020-10-15T23:42:00Z</dcterms:created>
  <dc:creator>此去经年1388105634</dc:creator>
  <cp:lastModifiedBy>春晖</cp:lastModifiedBy>
  <cp:lastPrinted>2021-02-10T00:45:13Z</cp:lastPrinted>
  <dcterms:modified xsi:type="dcterms:W3CDTF">2021-02-10T01:07:04Z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