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226" w:afterAutospacing="0" w:line="300" w:lineRule="exact"/>
        <w:ind w:left="0"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color w:val="auto"/>
          <w:sz w:val="28"/>
          <w:szCs w:val="28"/>
          <w:shd w:val="clear" w:fill="FFFFFF"/>
          <w:lang w:val="en-US" w:eastAsia="zh-Hans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 w:val="28"/>
          <w:szCs w:val="28"/>
          <w:shd w:val="clear" w:fill="FFFFFF"/>
          <w:lang w:val="en-US" w:eastAsia="zh-CN"/>
        </w:rPr>
        <w:t>DBSCG-2022-053预拌砂浆生产技术服务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226" w:afterAutospacing="0" w:line="300" w:lineRule="exact"/>
        <w:ind w:left="0"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color w:val="auto"/>
          <w:sz w:val="28"/>
          <w:szCs w:val="28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 w:val="28"/>
          <w:szCs w:val="28"/>
          <w:shd w:val="clear" w:fill="FFFFFF"/>
          <w:lang w:eastAsia="zh-CN"/>
        </w:rPr>
        <w:t>单源直接采购</w:t>
      </w:r>
      <w:r>
        <w:rPr>
          <w:rFonts w:hint="eastAsia" w:asciiTheme="majorEastAsia" w:hAnsiTheme="majorEastAsia" w:eastAsiaTheme="majorEastAsia" w:cstheme="majorEastAsia"/>
          <w:b/>
          <w:color w:val="auto"/>
          <w:sz w:val="28"/>
          <w:szCs w:val="28"/>
          <w:shd w:val="clear" w:fill="FFFFFF"/>
        </w:rPr>
        <w:t>标前公示</w:t>
      </w:r>
    </w:p>
    <w:p>
      <w:pPr>
        <w:rPr>
          <w:rFonts w:hint="eastAsia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参照《中华人民共和国政府采购法》、《政府采购非招标方式管理办法》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  <w:t>相关法律法规并根据《国有企业操作规范》、《安徽大别山国有资产投资（控股）集团有限公司招标采购管理制度》等相关规范制度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，现就本项目拟采取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eastAsia="zh-CN"/>
        </w:rPr>
        <w:t>单源直接采购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予以公示。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10"/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采购人名称：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  <w:t>霍山矿产新型建材有限公司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42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Style w:val="10"/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二、采购人地址：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安徽省六安市霍山县下符桥镇下符桥村骑龙组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default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Style w:val="10"/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三、采购项目名称：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预拌砂浆生产技术服务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Style w:val="10"/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四、采购项目类型：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  <w:t>服务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类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Style w:val="10"/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五、</w:t>
      </w:r>
      <w:r>
        <w:rPr>
          <w:rStyle w:val="10"/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  <w:t>关于</w:t>
      </w:r>
      <w:r>
        <w:rPr>
          <w:rStyle w:val="10"/>
          <w:rFonts w:hint="eastAsia" w:eastAsia="宋体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  <w:t>预拌砂浆生产技术服务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的说明：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本项目位于霍山县境内，项目主要包含矿产公司年产30万吨预拌砂浆生产技术服务（详见采购需求）。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Style w:val="10"/>
          <w:rFonts w:hint="default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  <w:lang w:val="en-US"/>
        </w:rPr>
      </w:pPr>
      <w:r>
        <w:rPr>
          <w:rStyle w:val="10"/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六、采购预算金额：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  <w:t>159800.00元/月，试运营六个月，总金额约96万元。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七、最高限价</w:t>
      </w:r>
      <w:r>
        <w:rPr>
          <w:rStyle w:val="10"/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eastAsia="zh-CN"/>
        </w:rPr>
        <w:t>（每月）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：</w:t>
      </w:r>
      <w:r>
        <w:rPr>
          <w:rStyle w:val="10"/>
          <w:rFonts w:hint="eastAsia" w:ascii="宋体" w:hAnsi="宋体" w:cs="宋体"/>
          <w:color w:val="auto"/>
          <w:spacing w:val="0"/>
          <w:sz w:val="28"/>
          <w:szCs w:val="28"/>
          <w:shd w:val="clear" w:color="auto" w:fill="FFFFFF"/>
          <w:lang w:val="en-US" w:eastAsia="zh-CN"/>
        </w:rPr>
        <w:t>壹拾伍万玖仟捌佰元整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（￥159800.00元）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default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10"/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八、采用</w:t>
      </w:r>
      <w:r>
        <w:rPr>
          <w:rStyle w:val="10"/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eastAsia="zh-CN"/>
        </w:rPr>
        <w:t>单源直接采购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的原因及说明：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  <w:t>本项目位于霍山县境内，项目主要包含矿产公司年产30万吨预拌砂浆生产线生产人员配置、维护人员配置等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  <w:t>。为进一步做好建筑施工现场扬尘防治工作，促进文明施工、绿色生产、提升城市环境水平、节约资源和能源，矿产公司经县政府同意，在下符桥镇投资3400万元建设了年产30万吨预拌砂浆生产基地，现已完工。为与县住建局“禁现”工作有效衔接，保障预拌砂浆站尽快投入运营、发挥投资效益，鉴于河南科诺机械设备有限公司为原生产设备供应商，符合《国有企业操作规范》释义第4.4.1单源直接采购适用条件中“采购人原先向某供应商采购货物、设备、技术或服务的，需要与现有货物、设备、技术或服务配套”的规定，故采用单源直接采购方式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Style w:val="10"/>
          <w:rFonts w:hint="default" w:asciiTheme="minorEastAsia" w:hAnsiTheme="minorEastAsia" w:eastAsiaTheme="minorEastAsia" w:cstheme="minorEastAsia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10"/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九、拟定唯一供应商名称：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  <w:t>河南科诺机械设备有限公司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2" w:firstLineChars="150"/>
        <w:textAlignment w:val="auto"/>
        <w:outlineLvl w:val="9"/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10"/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十、拟定唯一供应商地址：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  <w:t>河南省新乡市高新区新二街1625号数据大厦1901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</w:pPr>
      <w:r>
        <w:rPr>
          <w:rStyle w:val="10"/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十一、公示期限：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shd w:val="clear" w:fill="FFFFFF"/>
        </w:rPr>
        <w:t>202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shd w:val="clear" w:fill="FFFFFF"/>
        </w:rPr>
        <w:t>年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shd w:val="clear" w:fill="FFFFFF"/>
        </w:rPr>
        <w:t>月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shd w:val="clear" w:fill="FFFFFF"/>
        </w:rPr>
        <w:t>日至202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shd w:val="clear" w:fill="FFFFFF"/>
        </w:rPr>
        <w:t>年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shd w:val="clear" w:fill="FFFFFF"/>
        </w:rPr>
        <w:t>月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shd w:val="clear" w:fill="FFFFFF"/>
        </w:rPr>
        <w:t>日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。任何供应商、单位或个人对采用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eastAsia="zh-CN"/>
        </w:rPr>
        <w:t>单源直接采购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方式有异议的，可以在公示期内以书面形式向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  <w:t>霍山矿产新型建材有限公司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及安徽大别山工程咨询有限公司反映。如无异议，公示结束后将采用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eastAsia="zh-CN"/>
        </w:rPr>
        <w:t>单源直接采购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采购。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十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、采购文件到安徽大别山工程咨询有限公司自行领取，联系电话：0564-5020033、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  <w:t>15105648622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82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8"/>
          <w:szCs w:val="28"/>
          <w:shd w:val="clear" w:fill="FFFFFF"/>
        </w:rPr>
        <w:t>十三、协商时间及地点：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1、协商时间：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shd w:val="clear" w:fill="FFFFFF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shd w:val="clear" w:fill="FFFFFF"/>
        </w:rPr>
        <w:t>年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shd w:val="clear" w:fill="FFFFFF"/>
        </w:rPr>
        <w:t>月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shd w:val="clear" w:fill="FFFFFF"/>
        </w:rPr>
        <w:t>日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上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shd w:val="clear" w:fill="FFFFFF"/>
        </w:rPr>
        <w:t>午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9:00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shd w:val="clear" w:fill="FFFFFF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2、协商地点：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  <w:lang w:eastAsia="zh-CN"/>
        </w:rPr>
        <w:t>安徽大别山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  <w:t>工程咨询有限公司开标厅201室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安徽省六安市霍山县衡山镇霍山大道国投大厦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  <w:t>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Style w:val="10"/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十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  <w:lang w:eastAsia="zh-CN"/>
        </w:rPr>
        <w:t>四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、联系方式：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Style w:val="10"/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（一）采购人：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  <w:t>霍山矿产新型建材有限公司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地址：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安徽省六安市霍山县下符桥镇下符桥村骑龙组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联系人：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  <w:t>曹先生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电话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  <w:t>：13675516961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default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Style w:val="10"/>
          <w:rFonts w:hint="default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  <w:lang w:val="en-US" w:eastAsia="zh-Hans"/>
        </w:rPr>
        <w:t>二</w:t>
      </w:r>
      <w:r>
        <w:rPr>
          <w:rStyle w:val="10"/>
          <w:rFonts w:hint="default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  <w:lang w:eastAsia="zh-CN"/>
        </w:rPr>
        <w:t>）代理机构：</w:t>
      </w:r>
      <w:r>
        <w:rPr>
          <w:rFonts w:hint="default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eastAsia="zh-CN"/>
        </w:rPr>
        <w:t>安徽大别山工程咨询有限公司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地址：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安徽省六安市霍山县衡山镇霍山大道国投大厦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default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联系人：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  <w:t>汪女士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default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电话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  <w:t>：15105648622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Style w:val="10"/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监督管理机构：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安徽大别山国投集团纪检监察室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42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地址：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安徽省六安市霍山县衡山镇霍山大道国投大厦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default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联系人：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  <w:t>任主任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textAlignment w:val="auto"/>
        <w:outlineLvl w:val="9"/>
        <w:rPr>
          <w:rFonts w:hint="default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shd w:val="clear" w:fill="FFFFFF"/>
        </w:rPr>
        <w:t>电话：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  <w:t>0564-5020180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jc w:val="right"/>
        <w:textAlignment w:val="auto"/>
        <w:outlineLvl w:val="9"/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jc w:val="right"/>
        <w:textAlignment w:val="auto"/>
        <w:outlineLvl w:val="9"/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霍山矿产新型建材有限公司                      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eastAsia="zh-CN"/>
        </w:rPr>
        <w:t>安徽大别山工程咨询有限公司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2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                 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shd w:val="clear" w:fill="FFFFFF"/>
        </w:rPr>
        <w:t>202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shd w:val="clear" w:fill="FFFFFF"/>
        </w:rPr>
        <w:t>年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shd w:val="clear" w:fill="FFFFFF"/>
        </w:rPr>
        <w:t>月</w:t>
      </w:r>
      <w:r>
        <w:rPr>
          <w:rFonts w:hint="eastAsia" w:asciiTheme="minorEastAsia" w:hAnsiTheme="minorEastAsia" w:cstheme="minorEastAsia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color w:val="auto"/>
          <w:spacing w:val="0"/>
          <w:sz w:val="28"/>
          <w:szCs w:val="28"/>
          <w:highlight w:val="none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2CF66"/>
    <w:multiLevelType w:val="singleLevel"/>
    <w:tmpl w:val="61C2CF66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AF8C53A"/>
    <w:multiLevelType w:val="singleLevel"/>
    <w:tmpl w:val="6AF8C53A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YmRmNDdhZjY0ZjMyZjEyODNmNDgzNjAxNjAyYzYifQ=="/>
  </w:docVars>
  <w:rsids>
    <w:rsidRoot w:val="329F4934"/>
    <w:rsid w:val="01511FD9"/>
    <w:rsid w:val="036C7AE7"/>
    <w:rsid w:val="04712267"/>
    <w:rsid w:val="06880B6F"/>
    <w:rsid w:val="08D766A8"/>
    <w:rsid w:val="0A0F13E3"/>
    <w:rsid w:val="0A660D49"/>
    <w:rsid w:val="0D83598C"/>
    <w:rsid w:val="0FEE35AB"/>
    <w:rsid w:val="112E2296"/>
    <w:rsid w:val="12726022"/>
    <w:rsid w:val="13B000A5"/>
    <w:rsid w:val="145F07D1"/>
    <w:rsid w:val="14755F67"/>
    <w:rsid w:val="1692422D"/>
    <w:rsid w:val="19145FE8"/>
    <w:rsid w:val="19200921"/>
    <w:rsid w:val="193D5EF2"/>
    <w:rsid w:val="1A9D0C45"/>
    <w:rsid w:val="1B606D8E"/>
    <w:rsid w:val="1D9B3F28"/>
    <w:rsid w:val="1DAB7FF5"/>
    <w:rsid w:val="1E1D1C58"/>
    <w:rsid w:val="1FD06E0C"/>
    <w:rsid w:val="1FEB5F88"/>
    <w:rsid w:val="20441F7F"/>
    <w:rsid w:val="20AA51EA"/>
    <w:rsid w:val="20CA58B5"/>
    <w:rsid w:val="26E500B1"/>
    <w:rsid w:val="27AB13E7"/>
    <w:rsid w:val="2BBFCE68"/>
    <w:rsid w:val="2C4862F5"/>
    <w:rsid w:val="2CD96C6E"/>
    <w:rsid w:val="2F7F5DAA"/>
    <w:rsid w:val="2FEE52BD"/>
    <w:rsid w:val="314059E4"/>
    <w:rsid w:val="329F4934"/>
    <w:rsid w:val="349D6882"/>
    <w:rsid w:val="35092741"/>
    <w:rsid w:val="350F4385"/>
    <w:rsid w:val="36B3736A"/>
    <w:rsid w:val="377A5D1F"/>
    <w:rsid w:val="387F4057"/>
    <w:rsid w:val="389B2134"/>
    <w:rsid w:val="3A62457B"/>
    <w:rsid w:val="3AD940AA"/>
    <w:rsid w:val="3CAF42BA"/>
    <w:rsid w:val="3D022A41"/>
    <w:rsid w:val="3E0FF4EA"/>
    <w:rsid w:val="3F053599"/>
    <w:rsid w:val="409E4167"/>
    <w:rsid w:val="41C047D9"/>
    <w:rsid w:val="442D7BE3"/>
    <w:rsid w:val="45196317"/>
    <w:rsid w:val="45675CA0"/>
    <w:rsid w:val="47126316"/>
    <w:rsid w:val="47656967"/>
    <w:rsid w:val="48F20841"/>
    <w:rsid w:val="4D8130F5"/>
    <w:rsid w:val="513D7B66"/>
    <w:rsid w:val="52323972"/>
    <w:rsid w:val="53832C0B"/>
    <w:rsid w:val="5397CF61"/>
    <w:rsid w:val="53BE0A79"/>
    <w:rsid w:val="53E14FA6"/>
    <w:rsid w:val="54FABA29"/>
    <w:rsid w:val="56581DB3"/>
    <w:rsid w:val="576B1986"/>
    <w:rsid w:val="576E637B"/>
    <w:rsid w:val="5C2D2418"/>
    <w:rsid w:val="5DF9534F"/>
    <w:rsid w:val="5ED668DC"/>
    <w:rsid w:val="5FF764B2"/>
    <w:rsid w:val="61381005"/>
    <w:rsid w:val="636429FB"/>
    <w:rsid w:val="657A1290"/>
    <w:rsid w:val="662C0751"/>
    <w:rsid w:val="68F03971"/>
    <w:rsid w:val="6A732DCE"/>
    <w:rsid w:val="6B500959"/>
    <w:rsid w:val="6E4945F5"/>
    <w:rsid w:val="6E7369B3"/>
    <w:rsid w:val="6F8B66CB"/>
    <w:rsid w:val="71493A4C"/>
    <w:rsid w:val="722A3062"/>
    <w:rsid w:val="72704B97"/>
    <w:rsid w:val="72DE57B5"/>
    <w:rsid w:val="736C714A"/>
    <w:rsid w:val="74A25132"/>
    <w:rsid w:val="74E66E49"/>
    <w:rsid w:val="77550D05"/>
    <w:rsid w:val="79455723"/>
    <w:rsid w:val="79FFA4D8"/>
    <w:rsid w:val="7B966EC9"/>
    <w:rsid w:val="7BFB7880"/>
    <w:rsid w:val="7C970D9F"/>
    <w:rsid w:val="7D654149"/>
    <w:rsid w:val="7DACAF2C"/>
    <w:rsid w:val="7EA42C83"/>
    <w:rsid w:val="7F7FBF1A"/>
    <w:rsid w:val="977F9505"/>
    <w:rsid w:val="9976091E"/>
    <w:rsid w:val="AB7F5C31"/>
    <w:rsid w:val="BD7E5D0B"/>
    <w:rsid w:val="BDB7344D"/>
    <w:rsid w:val="BFBFBFE6"/>
    <w:rsid w:val="BFDFBB8B"/>
    <w:rsid w:val="DE7D3798"/>
    <w:rsid w:val="EDB9BE9A"/>
    <w:rsid w:val="EF69AA51"/>
    <w:rsid w:val="F4FEB104"/>
    <w:rsid w:val="F7EF4C43"/>
    <w:rsid w:val="FE5B2FD7"/>
    <w:rsid w:val="FE9F3C3C"/>
    <w:rsid w:val="FFFE1812"/>
    <w:rsid w:val="FF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6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200" w:leftChars="200"/>
    </w:pPr>
    <w:rPr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0033CC"/>
      <w:sz w:val="21"/>
      <w:szCs w:val="21"/>
      <w:u w:val="singl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qFormat/>
    <w:uiPriority w:val="0"/>
    <w:rPr>
      <w:color w:val="0033CC"/>
      <w:sz w:val="21"/>
      <w:szCs w:val="21"/>
      <w:u w:val="single"/>
    </w:rPr>
  </w:style>
  <w:style w:type="character" w:customStyle="1" w:styleId="14">
    <w:name w:val="pass-clearbtn-verifycode"/>
    <w:basedOn w:val="9"/>
    <w:qFormat/>
    <w:uiPriority w:val="0"/>
  </w:style>
  <w:style w:type="character" w:customStyle="1" w:styleId="15">
    <w:name w:val="pass-placeholder-smsverifycode"/>
    <w:basedOn w:val="9"/>
    <w:qFormat/>
    <w:uiPriority w:val="0"/>
  </w:style>
  <w:style w:type="character" w:customStyle="1" w:styleId="16">
    <w:name w:val="pass-item-time-timing"/>
    <w:basedOn w:val="9"/>
    <w:qFormat/>
    <w:uiPriority w:val="0"/>
  </w:style>
  <w:style w:type="character" w:customStyle="1" w:styleId="17">
    <w:name w:val="pass-clearbtn-smsverifycode"/>
    <w:basedOn w:val="9"/>
    <w:qFormat/>
    <w:uiPriority w:val="0"/>
  </w:style>
  <w:style w:type="character" w:customStyle="1" w:styleId="18">
    <w:name w:val="open"/>
    <w:basedOn w:val="9"/>
    <w:qFormat/>
    <w:uiPriority w:val="0"/>
  </w:style>
  <w:style w:type="character" w:customStyle="1" w:styleId="19">
    <w:name w:val="tang-pass-qrcode-list-aq"/>
    <w:basedOn w:val="9"/>
    <w:qFormat/>
    <w:uiPriority w:val="0"/>
  </w:style>
  <w:style w:type="character" w:customStyle="1" w:styleId="20">
    <w:name w:val="pass-placeholder2"/>
    <w:basedOn w:val="9"/>
    <w:qFormat/>
    <w:uiPriority w:val="0"/>
  </w:style>
  <w:style w:type="character" w:customStyle="1" w:styleId="21">
    <w:name w:val="pass-placeholder-smsphone"/>
    <w:basedOn w:val="9"/>
    <w:qFormat/>
    <w:uiPriority w:val="0"/>
  </w:style>
  <w:style w:type="character" w:customStyle="1" w:styleId="22">
    <w:name w:val="tang-pass-qrcode-list-gx"/>
    <w:basedOn w:val="9"/>
    <w:qFormat/>
    <w:uiPriority w:val="0"/>
  </w:style>
  <w:style w:type="character" w:customStyle="1" w:styleId="23">
    <w:name w:val="pass-item-timer2"/>
    <w:basedOn w:val="9"/>
    <w:qFormat/>
    <w:uiPriority w:val="0"/>
  </w:style>
  <w:style w:type="character" w:customStyle="1" w:styleId="24">
    <w:name w:val="tang-pass-qrcode-list-bj"/>
    <w:basedOn w:val="9"/>
    <w:qFormat/>
    <w:uiPriority w:val="0"/>
  </w:style>
  <w:style w:type="character" w:customStyle="1" w:styleId="25">
    <w:name w:val="pass-placeholder"/>
    <w:basedOn w:val="9"/>
    <w:qFormat/>
    <w:uiPriority w:val="0"/>
  </w:style>
  <w:style w:type="character" w:customStyle="1" w:styleId="26">
    <w:name w:val="pass-item-time-timing2"/>
    <w:basedOn w:val="9"/>
    <w:qFormat/>
    <w:uiPriority w:val="0"/>
  </w:style>
  <w:style w:type="character" w:customStyle="1" w:styleId="27">
    <w:name w:val="pass-item-timer"/>
    <w:basedOn w:val="9"/>
    <w:qFormat/>
    <w:uiPriority w:val="0"/>
  </w:style>
  <w:style w:type="paragraph" w:customStyle="1" w:styleId="28">
    <w:name w:val="_Style 16"/>
    <w:basedOn w:val="1"/>
    <w:qFormat/>
    <w:uiPriority w:val="0"/>
    <w:pPr>
      <w:autoSpaceDE w:val="0"/>
      <w:autoSpaceDN w:val="0"/>
      <w:adjustRightInd w:val="0"/>
      <w:jc w:val="left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1113</Words>
  <Characters>1230</Characters>
  <Lines>0</Lines>
  <Paragraphs>0</Paragraphs>
  <TotalTime>0</TotalTime>
  <ScaleCrop>false</ScaleCrop>
  <LinksUpToDate>false</LinksUpToDate>
  <CharactersWithSpaces>1284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2020-04-03T18:35:00Z</dcterms:created>
  <dc:creator>Administrator</dc:creator>
  <cp:lastModifiedBy>@dandelion</cp:lastModifiedBy>
  <cp:lastPrinted>2022-07-29T01:25:21Z</cp:lastPrinted>
  <dcterms:modified xsi:type="dcterms:W3CDTF">2022-07-29T01:34:09Z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4676834692F048398A1718FFE4A873AC</vt:lpwstr>
  </property>
</Properties>
</file>